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B" w:rsidRDefault="00F6639B" w:rsidP="00F6639B">
      <w:pPr>
        <w:spacing w:after="60"/>
        <w:jc w:val="right"/>
        <w:rPr>
          <w:b/>
        </w:rPr>
      </w:pPr>
    </w:p>
    <w:p w:rsidR="00F6639B" w:rsidRDefault="00F6639B" w:rsidP="00F6639B">
      <w:pPr>
        <w:spacing w:after="60"/>
        <w:rPr>
          <w:b/>
        </w:rPr>
      </w:pPr>
    </w:p>
    <w:p w:rsidR="00F6639B" w:rsidRDefault="00F6639B" w:rsidP="00F6639B"/>
    <w:p w:rsidR="00F6639B" w:rsidRDefault="00F6639B" w:rsidP="00F6639B">
      <w:pPr>
        <w:tabs>
          <w:tab w:val="left" w:pos="6825"/>
        </w:tabs>
        <w:rPr>
          <w:u w:val="single"/>
        </w:rPr>
      </w:pPr>
    </w:p>
    <w:p w:rsidR="00F6639B" w:rsidRDefault="00F6639B" w:rsidP="00F6639B"/>
    <w:p w:rsidR="00F6639B" w:rsidRDefault="00F6639B" w:rsidP="00F6639B"/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</w:rPr>
      </w:pPr>
      <w:r w:rsidRPr="00303D44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2E1369">
        <w:rPr>
          <w:rFonts w:ascii="Times New Roman" w:hAnsi="Times New Roman"/>
          <w:sz w:val="24"/>
          <w:szCs w:val="24"/>
          <w:u w:val="single"/>
        </w:rPr>
        <w:t>BZP</w:t>
      </w:r>
      <w:r w:rsidRPr="00303D44">
        <w:rPr>
          <w:rFonts w:ascii="Times New Roman" w:hAnsi="Times New Roman"/>
          <w:sz w:val="24"/>
          <w:szCs w:val="24"/>
          <w:u w:val="single"/>
        </w:rPr>
        <w:t>.271.</w:t>
      </w:r>
      <w:r w:rsidR="00C4161C">
        <w:rPr>
          <w:rFonts w:ascii="Times New Roman" w:hAnsi="Times New Roman"/>
          <w:sz w:val="24"/>
          <w:szCs w:val="24"/>
          <w:u w:val="single"/>
        </w:rPr>
        <w:t>6</w:t>
      </w:r>
      <w:r w:rsidRPr="00303D44">
        <w:rPr>
          <w:rFonts w:ascii="Times New Roman" w:hAnsi="Times New Roman"/>
          <w:sz w:val="24"/>
          <w:szCs w:val="24"/>
          <w:u w:val="single"/>
        </w:rPr>
        <w:t>.201</w:t>
      </w:r>
      <w:r w:rsidR="002E136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3D44">
        <w:rPr>
          <w:rFonts w:ascii="Times New Roman" w:hAnsi="Times New Roman"/>
          <w:sz w:val="24"/>
          <w:szCs w:val="24"/>
        </w:rPr>
        <w:t xml:space="preserve">Mosina, </w:t>
      </w:r>
      <w:r w:rsidRPr="00176167">
        <w:rPr>
          <w:rFonts w:ascii="Times New Roman" w:hAnsi="Times New Roman"/>
          <w:sz w:val="24"/>
          <w:szCs w:val="24"/>
        </w:rPr>
        <w:t xml:space="preserve">dnia </w:t>
      </w:r>
      <w:r w:rsidR="006D4053">
        <w:rPr>
          <w:rFonts w:ascii="Times New Roman" w:hAnsi="Times New Roman"/>
          <w:sz w:val="24"/>
          <w:szCs w:val="24"/>
        </w:rPr>
        <w:t>1 sierpnia</w:t>
      </w:r>
      <w:r>
        <w:rPr>
          <w:rFonts w:ascii="Times New Roman" w:hAnsi="Times New Roman"/>
          <w:sz w:val="24"/>
          <w:szCs w:val="24"/>
        </w:rPr>
        <w:t xml:space="preserve"> 201</w:t>
      </w:r>
      <w:bookmarkStart w:id="0" w:name="_GoBack"/>
      <w:bookmarkEnd w:id="0"/>
      <w:r w:rsidR="002E13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D44">
        <w:rPr>
          <w:rFonts w:ascii="Times New Roman" w:hAnsi="Times New Roman"/>
          <w:sz w:val="24"/>
          <w:szCs w:val="24"/>
        </w:rPr>
        <w:t>r.</w:t>
      </w:r>
    </w:p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6639B" w:rsidRDefault="00F6639B" w:rsidP="00F6639B">
      <w:pPr>
        <w:pStyle w:val="Standardowy1"/>
        <w:rPr>
          <w:rFonts w:ascii="Calibri" w:eastAsia="Calibri" w:hAnsi="Calibri"/>
          <w:i/>
          <w:sz w:val="22"/>
          <w:szCs w:val="22"/>
          <w:lang w:eastAsia="en-US"/>
        </w:rPr>
      </w:pPr>
    </w:p>
    <w:p w:rsidR="00F6639B" w:rsidRDefault="00F6639B" w:rsidP="00F6639B">
      <w:pPr>
        <w:pStyle w:val="Standardowy1"/>
        <w:rPr>
          <w:b/>
          <w:i/>
        </w:rPr>
      </w:pPr>
    </w:p>
    <w:p w:rsidR="00F6639B" w:rsidRDefault="00F6639B" w:rsidP="00F6639B">
      <w:pPr>
        <w:pStyle w:val="Standardowy1"/>
        <w:rPr>
          <w:b/>
          <w:i/>
        </w:rPr>
      </w:pPr>
    </w:p>
    <w:p w:rsidR="00700B1E" w:rsidRDefault="00700B1E" w:rsidP="00F6639B">
      <w:pPr>
        <w:pStyle w:val="Standardowy1"/>
        <w:rPr>
          <w:b/>
          <w:i/>
        </w:rPr>
      </w:pPr>
    </w:p>
    <w:p w:rsidR="00F6639B" w:rsidRPr="00DB5AFC" w:rsidRDefault="00F6639B" w:rsidP="00F6639B">
      <w:pPr>
        <w:pStyle w:val="Bezodstpw"/>
        <w:ind w:left="36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5AFC">
        <w:rPr>
          <w:rFonts w:ascii="Times New Roman" w:hAnsi="Times New Roman"/>
          <w:b/>
          <w:i/>
          <w:sz w:val="24"/>
          <w:szCs w:val="24"/>
        </w:rPr>
        <w:t>Do wszystkich Wykonawców nr post.: IK.271.</w:t>
      </w:r>
      <w:r w:rsidR="00C4161C">
        <w:rPr>
          <w:rFonts w:ascii="Times New Roman" w:hAnsi="Times New Roman"/>
          <w:b/>
          <w:i/>
          <w:sz w:val="24"/>
          <w:szCs w:val="24"/>
        </w:rPr>
        <w:t>6</w:t>
      </w:r>
      <w:r w:rsidRPr="00DB5AFC">
        <w:rPr>
          <w:rFonts w:ascii="Times New Roman" w:hAnsi="Times New Roman"/>
          <w:b/>
          <w:i/>
          <w:sz w:val="24"/>
          <w:szCs w:val="24"/>
        </w:rPr>
        <w:t>.201</w:t>
      </w:r>
      <w:r w:rsidR="002E1369">
        <w:rPr>
          <w:rFonts w:ascii="Times New Roman" w:hAnsi="Times New Roman"/>
          <w:b/>
          <w:i/>
          <w:sz w:val="24"/>
          <w:szCs w:val="24"/>
        </w:rPr>
        <w:t>8</w:t>
      </w:r>
    </w:p>
    <w:p w:rsidR="00F6639B" w:rsidRDefault="00F6639B" w:rsidP="00F6639B">
      <w:pPr>
        <w:jc w:val="both"/>
        <w:rPr>
          <w:rFonts w:cs="Times New Roman"/>
          <w:b/>
          <w:bCs/>
          <w:sz w:val="28"/>
          <w:szCs w:val="28"/>
        </w:rPr>
      </w:pPr>
    </w:p>
    <w:p w:rsidR="00F6639B" w:rsidRDefault="00F6639B" w:rsidP="00F6639B">
      <w:pPr>
        <w:jc w:val="both"/>
        <w:rPr>
          <w:b/>
          <w:i/>
        </w:rPr>
      </w:pPr>
    </w:p>
    <w:p w:rsidR="00F6639B" w:rsidRPr="00700B1E" w:rsidRDefault="002E1369" w:rsidP="00700B1E">
      <w:pPr>
        <w:jc w:val="both"/>
        <w:rPr>
          <w:rFonts w:cs="Times New Roman"/>
          <w:b/>
          <w:i/>
          <w:sz w:val="22"/>
          <w:szCs w:val="22"/>
        </w:rPr>
      </w:pPr>
      <w:r w:rsidRPr="00C865D0">
        <w:rPr>
          <w:rFonts w:cs="Times New Roman"/>
          <w:b/>
          <w:i/>
        </w:rPr>
        <w:t>Dotyczy: postępowania o udzielenie zamówienia publicznego nr IK.271.</w:t>
      </w:r>
      <w:r w:rsidR="00C4161C">
        <w:rPr>
          <w:rFonts w:cs="Times New Roman"/>
          <w:b/>
          <w:i/>
        </w:rPr>
        <w:t>6</w:t>
      </w:r>
      <w:r w:rsidRPr="00C865D0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C865D0">
        <w:rPr>
          <w:rFonts w:cs="Times New Roman"/>
          <w:b/>
          <w:i/>
        </w:rPr>
        <w:t xml:space="preserve"> w trybie przetargu nieograniczonego na wykonanie zadania: </w:t>
      </w:r>
      <w:r w:rsidR="00C4161C" w:rsidRPr="00C4161C">
        <w:rPr>
          <w:rFonts w:cs="Times New Roman"/>
          <w:b/>
          <w:i/>
          <w:sz w:val="22"/>
          <w:szCs w:val="22"/>
        </w:rPr>
        <w:t>NISKOEMISYJNE PRZEDSIĘWZIĘCIA W ZAKRESIE TRANSPORTU ZBIOROWEGO NA TERENIE GMINY MOSINA – ETAP I - BUDOWA ZINTEGROWANEGO WĘZŁA PRZESIADKOWEGO W MOSINIE w formule „zaprojektuj i wybuduj”</w:t>
      </w:r>
      <w:r w:rsidR="00F6639B" w:rsidRPr="00FC7355">
        <w:rPr>
          <w:rFonts w:cs="Times New Roman"/>
          <w:b/>
          <w:i/>
        </w:rPr>
        <w:t>.</w:t>
      </w:r>
    </w:p>
    <w:p w:rsidR="00F6639B" w:rsidRPr="00C865D0" w:rsidRDefault="00F6639B" w:rsidP="00F6639B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0E2D" w:rsidRDefault="00B70E2D" w:rsidP="00F6639B">
      <w:pPr>
        <w:jc w:val="center"/>
        <w:rPr>
          <w:b/>
          <w:sz w:val="28"/>
          <w:szCs w:val="28"/>
        </w:rPr>
      </w:pPr>
    </w:p>
    <w:p w:rsidR="00F6639B" w:rsidRPr="004B38B1" w:rsidRDefault="00F6639B" w:rsidP="00F6639B">
      <w:pPr>
        <w:jc w:val="center"/>
        <w:rPr>
          <w:b/>
          <w:sz w:val="28"/>
          <w:szCs w:val="28"/>
        </w:rPr>
      </w:pPr>
      <w:r w:rsidRPr="004B38B1">
        <w:rPr>
          <w:b/>
          <w:sz w:val="28"/>
          <w:szCs w:val="28"/>
        </w:rPr>
        <w:t>ZAWIADOMIENIE O UNIEWAŻNIENIU POSTĘPOWANIA</w:t>
      </w:r>
    </w:p>
    <w:p w:rsidR="00F6639B" w:rsidRDefault="00F6639B" w:rsidP="00F6639B">
      <w:pPr>
        <w:jc w:val="center"/>
        <w:rPr>
          <w:b/>
          <w:sz w:val="26"/>
          <w:szCs w:val="26"/>
        </w:rPr>
      </w:pPr>
    </w:p>
    <w:p w:rsidR="00F6639B" w:rsidRDefault="00F6639B" w:rsidP="00F6639B">
      <w:pPr>
        <w:jc w:val="both"/>
        <w:rPr>
          <w:i/>
        </w:rPr>
      </w:pPr>
      <w:r w:rsidRPr="00AB39AB">
        <w:t>Działają</w:t>
      </w:r>
      <w:r>
        <w:t>c zgodnie z art. 93 ust. 1 pkt 4</w:t>
      </w:r>
      <w:r w:rsidRPr="00AB39AB">
        <w:t xml:space="preserve"> ustawy z dnia 29 stycznia 2004 r. Prawo zamówień publicznych</w:t>
      </w:r>
      <w:r w:rsidR="00B70E2D">
        <w:t xml:space="preserve"> </w:t>
      </w:r>
      <w:r w:rsidR="00B70E2D" w:rsidRPr="009818A6">
        <w:t>(</w:t>
      </w:r>
      <w:r w:rsidR="002E1369" w:rsidRPr="002E1369">
        <w:t xml:space="preserve">Dz. U. z 2017 r. poz. 1579 z </w:t>
      </w:r>
      <w:proofErr w:type="spellStart"/>
      <w:r w:rsidR="002E1369" w:rsidRPr="002E1369">
        <w:t>późn</w:t>
      </w:r>
      <w:proofErr w:type="spellEnd"/>
      <w:r w:rsidR="002E1369" w:rsidRPr="002E1369">
        <w:t>. zm.</w:t>
      </w:r>
      <w:r w:rsidR="00B70E2D">
        <w:t>)</w:t>
      </w:r>
      <w:r w:rsidRPr="00AB39AB">
        <w:t xml:space="preserve"> Zamawiający unieważnia postępowanie o udzielenie zamówienia, jeżeli </w:t>
      </w:r>
      <w:r w:rsidRPr="00A26A92">
        <w:rPr>
          <w:i/>
        </w:rPr>
        <w:t>„</w:t>
      </w:r>
      <w:r>
        <w:rPr>
          <w:i/>
        </w:rPr>
        <w:t>cena najko</w:t>
      </w:r>
      <w:r w:rsidR="002E1369">
        <w:rPr>
          <w:i/>
        </w:rPr>
        <w:t xml:space="preserve">rzystniejszej oferty lub oferta </w:t>
      </w:r>
      <w:r>
        <w:rPr>
          <w:i/>
        </w:rPr>
        <w:t>z najniższą ceną przewyższa kwotę jaką zamawiający zamierza przeznaczyć na sfinansowanie zamówienia, chyba że zamawiający może zwiększyć tę kwotę do ceny najkorzystniejszej oferty</w:t>
      </w:r>
      <w:r w:rsidRPr="00A26A92">
        <w:rPr>
          <w:i/>
        </w:rPr>
        <w:t>”.</w:t>
      </w:r>
    </w:p>
    <w:p w:rsidR="00F6639B" w:rsidRDefault="00F6639B" w:rsidP="00F6639B">
      <w:pPr>
        <w:jc w:val="both"/>
      </w:pPr>
    </w:p>
    <w:p w:rsidR="00F6639B" w:rsidRDefault="00F6639B" w:rsidP="00F6639B">
      <w:pPr>
        <w:jc w:val="both"/>
        <w:rPr>
          <w:b/>
          <w:color w:val="0070C0"/>
        </w:rPr>
      </w:pPr>
    </w:p>
    <w:p w:rsidR="00F6639B" w:rsidRPr="00294425" w:rsidRDefault="00700B1E" w:rsidP="00F6639B">
      <w:pPr>
        <w:jc w:val="both"/>
      </w:pPr>
      <w:r w:rsidRPr="00700B1E">
        <w:t xml:space="preserve">Zamawiający zamierza przeznaczyć na sfinansowanie zamówienia kwotę </w:t>
      </w:r>
      <w:r w:rsidR="00C4161C">
        <w:t>2.386.</w:t>
      </w:r>
      <w:r w:rsidR="00C4161C" w:rsidRPr="00C4161C">
        <w:t>864,00</w:t>
      </w:r>
      <w:r w:rsidRPr="00700B1E">
        <w:t xml:space="preserve"> zł, natomiast jedyna oferta jaka została złożona na wykonanie przedmiotowego zadania jest na kwotę </w:t>
      </w:r>
      <w:r w:rsidR="00C4161C" w:rsidRPr="00C4161C">
        <w:t>2.706.000,00</w:t>
      </w:r>
      <w:r w:rsidRPr="00700B1E">
        <w:t xml:space="preserve"> zł. W tej sytuacji cena najkorzystniejszej oferty przewyższa kwotę, jaką zamawiający zamierza przeznaczyć na sfinansowanie zamówienia.</w:t>
      </w:r>
      <w:r w:rsidR="00F6639B" w:rsidRPr="00F6639B">
        <w:t xml:space="preserve"> </w:t>
      </w: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551FC4" w:rsidRDefault="00551FC4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297214" w:rsidRDefault="00297214" w:rsidP="002E1369">
      <w:pPr>
        <w:rPr>
          <w:sz w:val="20"/>
          <w:szCs w:val="20"/>
          <w:u w:val="single"/>
        </w:rPr>
      </w:pPr>
    </w:p>
    <w:p w:rsidR="002E1369" w:rsidRPr="008575E9" w:rsidRDefault="002E1369" w:rsidP="002E1369">
      <w:pPr>
        <w:rPr>
          <w:sz w:val="20"/>
          <w:szCs w:val="20"/>
        </w:rPr>
      </w:pPr>
      <w:r w:rsidRPr="008575E9">
        <w:rPr>
          <w:sz w:val="20"/>
          <w:szCs w:val="20"/>
          <w:u w:val="single"/>
        </w:rPr>
        <w:t>Otrzymują:</w:t>
      </w:r>
    </w:p>
    <w:p w:rsidR="002E1369" w:rsidRPr="002E1369" w:rsidRDefault="002E1369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Wykonawc</w:t>
      </w:r>
      <w:r w:rsidR="00700B1E">
        <w:rPr>
          <w:sz w:val="20"/>
          <w:szCs w:val="20"/>
        </w:rPr>
        <w:t>a</w:t>
      </w:r>
      <w:r>
        <w:rPr>
          <w:sz w:val="20"/>
          <w:szCs w:val="20"/>
        </w:rPr>
        <w:t xml:space="preserve"> biorący udział w postępowaniu</w:t>
      </w:r>
    </w:p>
    <w:p w:rsidR="002E1369" w:rsidRPr="00364445" w:rsidRDefault="005E5537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E1369" w:rsidRPr="00364445">
          <w:rPr>
            <w:rStyle w:val="Hipercze"/>
            <w:b/>
            <w:sz w:val="20"/>
            <w:szCs w:val="20"/>
          </w:rPr>
          <w:t>www.mosina.pl</w:t>
        </w:r>
      </w:hyperlink>
    </w:p>
    <w:p w:rsidR="002E1369" w:rsidRPr="00A53F26" w:rsidRDefault="002E1369" w:rsidP="002E13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BZP</w:t>
      </w:r>
      <w:r w:rsidRPr="008575E9">
        <w:rPr>
          <w:sz w:val="20"/>
          <w:szCs w:val="20"/>
        </w:rPr>
        <w:t>-a/a</w:t>
      </w: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CB4DE4" w:rsidRPr="00B70E2D" w:rsidRDefault="002E1369" w:rsidP="002E1369">
      <w:pPr>
        <w:suppressAutoHyphens w:val="0"/>
        <w:rPr>
          <w:sz w:val="20"/>
          <w:szCs w:val="20"/>
        </w:rPr>
      </w:pPr>
      <w:r w:rsidRPr="0019122E">
        <w:rPr>
          <w:b/>
          <w:sz w:val="16"/>
          <w:szCs w:val="16"/>
          <w:u w:val="single"/>
          <w:lang w:eastAsia="pl-PL"/>
        </w:rPr>
        <w:t>Sprawę prowadzi:</w:t>
      </w:r>
      <w:r w:rsidRPr="0019122E">
        <w:rPr>
          <w:sz w:val="16"/>
          <w:szCs w:val="16"/>
          <w:lang w:eastAsia="pl-PL"/>
        </w:rPr>
        <w:t xml:space="preserve"> Magdalena </w:t>
      </w:r>
      <w:proofErr w:type="spellStart"/>
      <w:r w:rsidRPr="0019122E">
        <w:rPr>
          <w:sz w:val="16"/>
          <w:szCs w:val="16"/>
          <w:lang w:eastAsia="pl-PL"/>
        </w:rPr>
        <w:t>Rembalska</w:t>
      </w:r>
      <w:proofErr w:type="spellEnd"/>
      <w:r w:rsidRPr="0019122E">
        <w:rPr>
          <w:sz w:val="16"/>
          <w:szCs w:val="16"/>
          <w:lang w:eastAsia="pl-PL"/>
        </w:rPr>
        <w:t xml:space="preserve">  Inspektor ds. zamówień publicznych, </w:t>
      </w:r>
      <w:r w:rsidRPr="005122CF">
        <w:rPr>
          <w:sz w:val="16"/>
          <w:szCs w:val="16"/>
          <w:lang w:eastAsia="pl-PL"/>
        </w:rPr>
        <w:t>611 018-233</w:t>
      </w:r>
      <w:r>
        <w:rPr>
          <w:sz w:val="16"/>
          <w:szCs w:val="16"/>
          <w:lang w:eastAsia="pl-PL"/>
        </w:rPr>
        <w:t>.</w:t>
      </w:r>
    </w:p>
    <w:sectPr w:rsidR="00CB4DE4" w:rsidRPr="00B70E2D" w:rsidSect="002736DF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7" w:right="1418" w:bottom="851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37" w:rsidRDefault="005E5537">
      <w:r>
        <w:separator/>
      </w:r>
    </w:p>
  </w:endnote>
  <w:endnote w:type="continuationSeparator" w:id="0">
    <w:p w:rsidR="005E5537" w:rsidRDefault="005E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5E5537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60288" o:connectortype="straight"/>
      </w:pic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pl. 20 Października 1, 62-050 Mosina</w:t>
    </w:r>
  </w:p>
  <w:p w:rsidR="002736DF" w:rsidRPr="003522EE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tel. 61-8109-500, fax. 61-8109-558</w: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3522EE">
      <w:rPr>
        <w:rFonts w:ascii="Trebuchet MS" w:hAnsi="Trebuchet MS"/>
        <w:sz w:val="14"/>
        <w:szCs w:val="14"/>
        <w:lang w:val="pt-PT"/>
      </w:rPr>
      <w:t>www.mosina.pl</w:t>
    </w:r>
  </w:p>
  <w:p w:rsidR="002736DF" w:rsidRPr="003522EE" w:rsidRDefault="008459B3" w:rsidP="002736DF">
    <w:pPr>
      <w:pStyle w:val="Stopka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297214">
      <w:rPr>
        <w:rFonts w:ascii="Trebuchet MS" w:hAnsi="Trebuchet MS"/>
        <w:noProof/>
        <w:sz w:val="16"/>
        <w:szCs w:val="16"/>
      </w:rPr>
      <w:t>2</w:t>
    </w:r>
    <w:r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/</w:t>
    </w:r>
    <w:r w:rsidR="005E5537">
      <w:fldChar w:fldCharType="begin"/>
    </w:r>
    <w:r w:rsidR="005E5537">
      <w:instrText xml:space="preserve"> SECTIONPAGES  \* Arabic  \* MERGEFORMAT </w:instrText>
    </w:r>
    <w:r w:rsidR="005E5537">
      <w:fldChar w:fldCharType="separate"/>
    </w:r>
    <w:r w:rsidR="00297214" w:rsidRPr="00297214">
      <w:rPr>
        <w:rFonts w:ascii="Trebuchet MS" w:hAnsi="Trebuchet MS"/>
        <w:noProof/>
        <w:sz w:val="16"/>
        <w:szCs w:val="16"/>
      </w:rPr>
      <w:t>2</w:t>
    </w:r>
    <w:r w:rsidR="005E5537">
      <w:rPr>
        <w:rFonts w:ascii="Trebuchet MS" w:hAnsi="Trebuchet MS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5E5537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63360" o:connectortype="straight"/>
      </w:pict>
    </w:r>
  </w:p>
  <w:p w:rsidR="002736DF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2736DF" w:rsidRPr="001E2366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2736DF" w:rsidRDefault="008459B3" w:rsidP="002736DF">
    <w:pPr>
      <w:pStyle w:val="Stopka"/>
      <w:jc w:val="center"/>
    </w:pPr>
    <w:r>
      <w:rPr>
        <w:rFonts w:ascii="Trebuchet MS" w:hAnsi="Trebuchet MS"/>
        <w:sz w:val="14"/>
        <w:szCs w:val="14"/>
        <w:lang w:val="pt-PT"/>
      </w:rPr>
      <w:t>www.mosina.pl</w:t>
    </w:r>
    <w:r>
      <w:t xml:space="preserve"> </w:t>
    </w:r>
  </w:p>
  <w:p w:rsidR="002736DF" w:rsidRDefault="005E5537" w:rsidP="002736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37" w:rsidRDefault="005E5537">
      <w:r>
        <w:separator/>
      </w:r>
    </w:p>
  </w:footnote>
  <w:footnote w:type="continuationSeparator" w:id="0">
    <w:p w:rsidR="005E5537" w:rsidRDefault="005E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5E5537" w:rsidP="002736DF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594624940" r:id="rId2"/>
      </w:pict>
    </w:r>
    <w:r w:rsidR="008459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5198"/>
    <w:multiLevelType w:val="hybridMultilevel"/>
    <w:tmpl w:val="C792B2C6"/>
    <w:lvl w:ilvl="0" w:tplc="0C6249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44FEC"/>
    <w:multiLevelType w:val="hybridMultilevel"/>
    <w:tmpl w:val="CEF8AAF0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kern w:val="22"/>
        <w:sz w:val="22"/>
        <w:szCs w:val="24"/>
      </w:rPr>
    </w:lvl>
    <w:lvl w:ilvl="1" w:tplc="FFFFFFFF">
      <w:start w:val="1"/>
      <w:numFmt w:val="decimal"/>
      <w:lvlText w:val="%2."/>
      <w:lvlJc w:val="left"/>
      <w:pPr>
        <w:ind w:left="502" w:hanging="360"/>
      </w:pPr>
      <w:rPr>
        <w:rFonts w:cs="Calibri" w:hint="default"/>
      </w:rPr>
    </w:lvl>
    <w:lvl w:ilvl="2" w:tplc="FFFFFFFF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9B"/>
    <w:rsid w:val="00266922"/>
    <w:rsid w:val="00297214"/>
    <w:rsid w:val="002E1369"/>
    <w:rsid w:val="00551FC4"/>
    <w:rsid w:val="005E5537"/>
    <w:rsid w:val="006D4053"/>
    <w:rsid w:val="00700B1E"/>
    <w:rsid w:val="00741EDF"/>
    <w:rsid w:val="008459B3"/>
    <w:rsid w:val="009050D0"/>
    <w:rsid w:val="00A742B2"/>
    <w:rsid w:val="00B70E2D"/>
    <w:rsid w:val="00C4161C"/>
    <w:rsid w:val="00CB4DE4"/>
    <w:rsid w:val="00CF1F59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639B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F663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6639B"/>
    <w:rPr>
      <w:color w:val="0000FF"/>
      <w:u w:val="single"/>
    </w:rPr>
  </w:style>
  <w:style w:type="paragraph" w:customStyle="1" w:styleId="Standardowy1">
    <w:name w:val="Standardowy1"/>
    <w:rsid w:val="00F66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6639B"/>
    <w:pPr>
      <w:spacing w:before="60" w:after="60"/>
      <w:ind w:left="851" w:hanging="295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5538-F61D-4514-8000-C53A7450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</cp:revision>
  <cp:lastPrinted>2018-08-01T08:35:00Z</cp:lastPrinted>
  <dcterms:created xsi:type="dcterms:W3CDTF">2017-03-14T07:53:00Z</dcterms:created>
  <dcterms:modified xsi:type="dcterms:W3CDTF">2018-08-01T08:36:00Z</dcterms:modified>
</cp:coreProperties>
</file>