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B" w:rsidRPr="001745AB" w:rsidRDefault="001745AB" w:rsidP="001745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45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745AB" w:rsidRPr="001745AB" w:rsidRDefault="001745AB" w:rsidP="00174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662042-N-2018 z dnia 2018-12-17 r. </w:t>
      </w:r>
    </w:p>
    <w:p w:rsidR="003078BC" w:rsidRDefault="001745AB" w:rsidP="00307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Odbiór odpadów komunalnych z terenów publicznych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3078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</w:t>
      </w:r>
      <w:bookmarkStart w:id="0" w:name="_GoBack"/>
      <w:bookmarkEnd w:id="0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rajowe prawo zamówień publicznych: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62050   Mosina, woj. wielkopolskie, państwo Polska, tel. 618 109 500, e-mail inwestycje@mosina.wokiss.pl, faks 618 109 558.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www.mosina.pl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z terenów publicznych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BZP.271.43.2018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45AB" w:rsidRPr="001745AB" w:rsidRDefault="001745AB" w:rsidP="0017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odbiorze odpadów komunalnych z terenów publicznych. Zakres usług w szczególności obejmuje: 1) Odbiór odpadów z koszy ulicznych oraz pojemników (w ciągach dróg publicznych) (wykaz lokalizacji i koszy zgodnie z zał. nr 7 do SIWZ), 2) Obiór odpadów z koszy ulicznych (na przystankach autobusowych) (wykaz lokalizacji i ilości koszy zgodnie z zał. nr 8 do SIWZ), 3) Obiór odpadów z koszy ustawionych na terenach placów zabaw (wykaz lokalizacji i ilości koszy zgodnie z zał. nr 9 do SIWZ), 4) Obiór odpadów z koszy ustawionych na terenach świetlic wiejskich (wykaz lokalizacji i ilości koszy zgodnie z zał. nr 10 do SIWZ), 5) Odbiór odpadów z koszy ustawionych na terenach zieleni, w tym będących własnością zamawiającego (wykaz lokalizacji i ilości koszy zgodnie z zał. nr 11 do SIWZ), 6) Obiór odpadów z koszy na psie odchody (wykaz lokalizacji i ilości koszy zgodnie z zał. nr 12 do SIWZ), 7) Wywóz innych odpadów z miejsc wskazanych przez zamawiającego, w tym likwidacja dzikich wysypisk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90511100-3</w:t>
            </w:r>
          </w:p>
        </w:tc>
      </w:tr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90511200-9</w:t>
            </w:r>
          </w:p>
        </w:tc>
      </w:tr>
    </w:tbl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jeżeli: a. posiada aktualne zezwolenie na transport odpadów, w tym odpadów niebezpiecznych wydane przez właściwy organ lub wpis do rejestru, zgodnie z ustawą z dnia 14 grudnia 2012 r. o odpadach (Dz. U. z 2018 r., poz. 922 z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b. posiada wpis do Rejestru działalności regulowanej w zakresie odbioru odpadów komunalnych od właścicieli nieruchomości na terenie Gminy Mosina, prowadzonego przez Burmistrza Gminy Mosina – zgodnie z wymaganiami ustawy z dnia 13 września 1996 r. o utrzymaniu czystości i porządku w gminach (Dz. U. z 2018 r., poz. 1454 z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informację z Krajowego Rejestru Karnego w zakresie określonym w art. 24 ust. 1 pkt 13, 14 i 21 ustawy, wystawionej nie wcześniej niż 6 miesięcy przed upływem terminu składania ofert albo wniosków o dopuszczenie do udziału w postępowaniu;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 z właściwego rejestru lub z centralnej ewidencji i informacji o działalności gospodarczej, jeżeli odrębne przepisy wymagają wpisu do rejestru lub ewidencji, w celu potwierdzenia braku podstaw wykluczenia na podstawie art. 24 ust. 5 pkt 1 ustawy; 5) oświadczenia wykonawcy o braku orzeczenia wobec niego tytułem środka zapobiegawczego zakazu ubiegania się o zamówienie publiczne – załącznik nr 4; 6) oświadczenia wykonawcy o niezaleganiu z opłacaniem podatków i opłat lokalnych, o których mowa w ustawie z dnia 12 stycznia 1991 r. o podatkach i opłatach lokalnych (Dz. U. z 2018 r., poz. 1445 z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załącznik nr 4; 7) oświadczenia wykonawcy o przynależności albo braku przynależności do tej samej grupy kapitałowej; w przypadku przynależności do tej samej grupy kapitałowej wykonawca może złożyć wraz z oświadczeniem dokumenty bądź informacje potwierdzające,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powiązania z innym wykonawcą nie prowadzą do zakłócenia konkurencji w postępowaniu – UWAGA! Wykonawca składa w terminie 3 dni od dnia przekazania informacji albo od zamieszczenia na stronie internetowej informacji o treści złożonych ofert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koncesji, zezwolenia, licencji lub dokumentu potwierdzającego, że wykonawca jest wpisany do jednego z rejestrów zawodowych lub handlowych, prowadzonych w państwie członkowskim Unii Europejskiej, w którym wykonawca ma siedzibę lub miejsce zamieszkania (określone w rozdziale V pkt 2 </w:t>
      </w:r>
      <w:proofErr w:type="spellStart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5AB" w:rsidRPr="001745AB" w:rsidTr="00174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zlecenie Zamawiającego w zakresie zbierania odpadów z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skorzystania z prawa opcji i zwiększenia lub zmniejszenia ilości odebranych odpadów do 5% (z zaokrągleniem w dół w przypadku ułamków) po cenach jednostkowych podanych w Formularzu cenowym. Do usługi w ramach prawa opcji stosuje się postanowienia umowy dotyczące ilości podstawowych. Zamawiający zastrzega sobie prawo zmiany ilości szacowanej ilości odpadów w stosunku do tego, co zostało określone w Specyfikacji Istotnych Warunków Zamówienia w zależności od bieżących potrzeb Zamawiającego, przy czym wartość przedmiotu umowy nie przekroczy kwoty, o której mowa w postanowieniach umowy.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4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2018-12-28, godzina: 10:50,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5AB" w:rsidRPr="001745AB" w:rsidRDefault="00786107" w:rsidP="00A4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B78">
        <w:rPr>
          <w:rFonts w:ascii="Times New Roman" w:hAnsi="Times New Roman" w:cs="Times New Roman"/>
          <w:sz w:val="24"/>
          <w:szCs w:val="24"/>
          <w:u w:val="single"/>
          <w:lang w:eastAsia="pl-PL"/>
        </w:rPr>
        <w:t>Otwarcie ofert:</w:t>
      </w:r>
      <w:r w:rsidR="00A47B78" w:rsidRPr="00A47B78">
        <w:rPr>
          <w:rFonts w:ascii="Times New Roman" w:hAnsi="Times New Roman" w:cs="Times New Roman"/>
          <w:sz w:val="24"/>
          <w:szCs w:val="24"/>
          <w:lang w:eastAsia="pl-PL"/>
        </w:rPr>
        <w:t xml:space="preserve"> 28-12-2018 r. o godz. 11</w:t>
      </w:r>
      <w:r w:rsidRPr="00A47B78">
        <w:rPr>
          <w:rFonts w:ascii="Times New Roman" w:hAnsi="Times New Roman" w:cs="Times New Roman"/>
          <w:sz w:val="24"/>
          <w:szCs w:val="24"/>
          <w:lang w:eastAsia="pl-PL"/>
        </w:rPr>
        <w:t>:00, miejsce: Urząd Miejski w Mosinie,                 Pl.20 Października 1, 62-050 Mosina pokój nr 110.</w:t>
      </w:r>
    </w:p>
    <w:p w:rsidR="001745AB" w:rsidRP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5AB" w:rsidRPr="001745AB" w:rsidRDefault="001745AB" w:rsidP="00174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5AB" w:rsidRPr="001745AB" w:rsidRDefault="001745AB" w:rsidP="00174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745AB" w:rsidRPr="001745AB" w:rsidTr="00174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5AB" w:rsidRPr="001745AB" w:rsidRDefault="001745AB" w:rsidP="0017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45AB" w:rsidRPr="001745AB" w:rsidRDefault="001745AB" w:rsidP="001745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45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745AB" w:rsidRPr="001745AB" w:rsidRDefault="001745AB" w:rsidP="001745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45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745AB" w:rsidRPr="001745AB" w:rsidRDefault="001745AB" w:rsidP="001745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45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56CA" w:rsidRDefault="00F156CA"/>
    <w:sectPr w:rsidR="00F156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07" w:rsidRDefault="005D6A07" w:rsidP="003078BC">
      <w:pPr>
        <w:spacing w:after="0" w:line="240" w:lineRule="auto"/>
      </w:pPr>
      <w:r>
        <w:separator/>
      </w:r>
    </w:p>
  </w:endnote>
  <w:endnote w:type="continuationSeparator" w:id="0">
    <w:p w:rsidR="005D6A07" w:rsidRDefault="005D6A07" w:rsidP="0030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157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78BC" w:rsidRDefault="003078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8BC" w:rsidRDefault="00307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07" w:rsidRDefault="005D6A07" w:rsidP="003078BC">
      <w:pPr>
        <w:spacing w:after="0" w:line="240" w:lineRule="auto"/>
      </w:pPr>
      <w:r>
        <w:separator/>
      </w:r>
    </w:p>
  </w:footnote>
  <w:footnote w:type="continuationSeparator" w:id="0">
    <w:p w:rsidR="005D6A07" w:rsidRDefault="005D6A07" w:rsidP="00307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AB"/>
    <w:rsid w:val="001745AB"/>
    <w:rsid w:val="003078BC"/>
    <w:rsid w:val="005D6A07"/>
    <w:rsid w:val="00786107"/>
    <w:rsid w:val="00A47B78"/>
    <w:rsid w:val="00F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BC"/>
  </w:style>
  <w:style w:type="paragraph" w:styleId="Stopka">
    <w:name w:val="footer"/>
    <w:basedOn w:val="Normalny"/>
    <w:link w:val="StopkaZnak"/>
    <w:uiPriority w:val="99"/>
    <w:unhideWhenUsed/>
    <w:rsid w:val="003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BC"/>
  </w:style>
  <w:style w:type="paragraph" w:styleId="Stopka">
    <w:name w:val="footer"/>
    <w:basedOn w:val="Normalny"/>
    <w:link w:val="StopkaZnak"/>
    <w:uiPriority w:val="99"/>
    <w:unhideWhenUsed/>
    <w:rsid w:val="003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4</cp:revision>
  <dcterms:created xsi:type="dcterms:W3CDTF">2018-12-17T12:56:00Z</dcterms:created>
  <dcterms:modified xsi:type="dcterms:W3CDTF">2018-12-17T13:32:00Z</dcterms:modified>
</cp:coreProperties>
</file>