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F0" w:rsidRPr="00960D67" w:rsidRDefault="00960D67" w:rsidP="00AD4697">
      <w:pPr>
        <w:spacing w:after="0" w:line="360" w:lineRule="auto"/>
        <w:rPr>
          <w:b/>
          <w:bCs/>
          <w:sz w:val="28"/>
          <w:szCs w:val="28"/>
        </w:rPr>
      </w:pPr>
      <w:r w:rsidRPr="00960D67">
        <w:rPr>
          <w:b/>
          <w:bCs/>
          <w:sz w:val="28"/>
          <w:szCs w:val="28"/>
        </w:rPr>
        <w:t>ZAKRES ZAMÓWIENIA PUBLICZNEGO</w:t>
      </w:r>
      <w:r>
        <w:rPr>
          <w:b/>
          <w:bCs/>
          <w:sz w:val="28"/>
          <w:szCs w:val="28"/>
        </w:rPr>
        <w:t xml:space="preserve"> - DOPRECYZOWANIE</w:t>
      </w:r>
    </w:p>
    <w:p w:rsidR="00960D67" w:rsidRDefault="00960D67" w:rsidP="00AD4697">
      <w:pPr>
        <w:spacing w:after="0" w:line="360" w:lineRule="auto"/>
        <w:rPr>
          <w:b/>
          <w:bCs/>
        </w:rPr>
      </w:pPr>
      <w:r w:rsidRPr="00960D67">
        <w:rPr>
          <w:b/>
          <w:bCs/>
        </w:rPr>
        <w:t>„ADAPTACJA ZA ZMIANĄ SPOSOBU UŻYTKOWANIA BUDYNKU PO O</w:t>
      </w:r>
      <w:r w:rsidR="001F62FC">
        <w:rPr>
          <w:b/>
          <w:bCs/>
        </w:rPr>
        <w:t>Ś</w:t>
      </w:r>
      <w:r w:rsidRPr="00960D67">
        <w:rPr>
          <w:b/>
          <w:bCs/>
        </w:rPr>
        <w:t>RODKU ZDROWIA NA URZĄD MIEJSKI W MOSINIE”</w:t>
      </w:r>
    </w:p>
    <w:p w:rsidR="00960D67" w:rsidRDefault="00960D67" w:rsidP="00AD4697">
      <w:pPr>
        <w:spacing w:after="0" w:line="360" w:lineRule="auto"/>
        <w:rPr>
          <w:b/>
          <w:bCs/>
        </w:rPr>
      </w:pPr>
    </w:p>
    <w:p w:rsidR="00960D67" w:rsidRDefault="001F62FC" w:rsidP="00AD469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Projekt technologiczny (wyposażenie) nie wchodzi w zakres zamówienia publicznego.</w:t>
      </w:r>
    </w:p>
    <w:p w:rsidR="001F62FC" w:rsidRDefault="001F62FC" w:rsidP="00AD469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Wykładziny PCV - parametry:</w:t>
      </w:r>
    </w:p>
    <w:p w:rsidR="001F62FC" w:rsidRDefault="001F62FC" w:rsidP="00AD4697">
      <w:pPr>
        <w:pStyle w:val="Akapitzlist"/>
        <w:spacing w:after="0" w:line="360" w:lineRule="auto"/>
        <w:jc w:val="both"/>
      </w:pPr>
      <w:r>
        <w:t>grubość  - 2 mm</w:t>
      </w:r>
    </w:p>
    <w:p w:rsidR="001F62FC" w:rsidRDefault="001F62FC" w:rsidP="00AD4697">
      <w:pPr>
        <w:pStyle w:val="Akapitzlist"/>
        <w:spacing w:after="0" w:line="360" w:lineRule="auto"/>
        <w:jc w:val="both"/>
      </w:pPr>
      <w:r>
        <w:t>antypoślizgowość - R11</w:t>
      </w:r>
    </w:p>
    <w:p w:rsidR="001F62FC" w:rsidRDefault="001F62FC" w:rsidP="00AD4697">
      <w:pPr>
        <w:pStyle w:val="Akapitzlist"/>
        <w:spacing w:after="0" w:line="360" w:lineRule="auto"/>
        <w:jc w:val="both"/>
      </w:pPr>
      <w:r>
        <w:t>Klasa ścieralność - T </w:t>
      </w:r>
    </w:p>
    <w:p w:rsidR="001F62FC" w:rsidRDefault="001F62FC" w:rsidP="00AD4697">
      <w:pPr>
        <w:pStyle w:val="Akapitzlist"/>
        <w:spacing w:after="0" w:line="360" w:lineRule="auto"/>
        <w:jc w:val="both"/>
      </w:pPr>
      <w:r>
        <w:t>kolor uzgodnić z Inwestorem lub wg. projektu aranżacji wnętrz</w:t>
      </w:r>
    </w:p>
    <w:p w:rsidR="001F62FC" w:rsidRDefault="001F62FC" w:rsidP="00AD469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Ścianki do WC z drzwiami (2 szt.) gr. 25-40 mm z płyty laminowanej wygradzające kabiny WC w pom 1.20 i 1.3</w:t>
      </w:r>
    </w:p>
    <w:p w:rsidR="0012395E" w:rsidRDefault="001F62FC" w:rsidP="00A76E6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Stolarka otworowa z PCV</w:t>
      </w:r>
      <w:r w:rsidR="0012395E">
        <w:t>. Stolarka otworowa p.poż. EIS30</w:t>
      </w:r>
      <w:r>
        <w:t xml:space="preserve"> alumini</w:t>
      </w:r>
      <w:r w:rsidR="00AD4697">
        <w:t>owa</w:t>
      </w:r>
      <w:r w:rsidR="0012395E">
        <w:t xml:space="preserve"> </w:t>
      </w:r>
    </w:p>
    <w:p w:rsidR="001F62FC" w:rsidRDefault="001F62FC" w:rsidP="00A76E6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Zestawienie stolarki drzwiowej  (Rys.</w:t>
      </w:r>
      <w:r w:rsidR="00185F32">
        <w:t xml:space="preserve"> nr 8) oraz okiennej (Rys. nr 9) w załączeniu</w:t>
      </w:r>
      <w:r>
        <w:t xml:space="preserve"> </w:t>
      </w:r>
    </w:p>
    <w:p w:rsidR="00185F32" w:rsidRDefault="00185F32" w:rsidP="00AD469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Wycieraczki przy wejściach gumowe.</w:t>
      </w:r>
    </w:p>
    <w:p w:rsidR="00185F32" w:rsidRDefault="00185F32" w:rsidP="00AD469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Ocieplenie ścian zewnętrznych styropianem, dach - wełna mineralna; zgodnie z opisem technicznym.</w:t>
      </w:r>
    </w:p>
    <w:p w:rsidR="00185F32" w:rsidRPr="00185F32" w:rsidRDefault="00185F32" w:rsidP="00AD469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/>
        </w:rPr>
        <w:t>W obiekcie istnieje system detekcji gazu, który był instalowany i uruchamiany osobnym zleceniem w czasie opracowywania dokumentacji projektowej. Należy wykorzystać istniejący system i adaptować go do działania w nowoprojektowanej kotłowni i instalacji gazowej. </w:t>
      </w:r>
    </w:p>
    <w:p w:rsidR="00185F32" w:rsidRDefault="00185F32" w:rsidP="00AD469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Rurarz instalacji zmieści się w poziomach posadzki. </w:t>
      </w:r>
      <w:proofErr w:type="spellStart"/>
      <w:r w:rsidRPr="00185F32">
        <w:t>Wybruzdowanie</w:t>
      </w:r>
      <w:proofErr w:type="spellEnd"/>
      <w:r w:rsidRPr="00185F32">
        <w:t xml:space="preserve"> ist</w:t>
      </w:r>
      <w:r w:rsidR="00A627E6">
        <w:t xml:space="preserve">niejącej </w:t>
      </w:r>
      <w:r w:rsidRPr="00185F32">
        <w:t>posadz</w:t>
      </w:r>
      <w:r w:rsidR="00A627E6">
        <w:t>k</w:t>
      </w:r>
      <w:r w:rsidRPr="00185F32">
        <w:t>i na głębokość ok 5-7 cm należy uwzględniać w pozycjach związanych z układaniem rur.</w:t>
      </w:r>
    </w:p>
    <w:p w:rsidR="00993E6A" w:rsidRDefault="0051656F" w:rsidP="00AD469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78"/>
        <w:jc w:val="both"/>
      </w:pPr>
      <w:r>
        <w:t xml:space="preserve">Branża elektryczna </w:t>
      </w:r>
      <w:r w:rsidR="00AD4697">
        <w:t>-</w:t>
      </w:r>
      <w:r>
        <w:t xml:space="preserve"> uzupełniono o rysunek E07</w:t>
      </w:r>
    </w:p>
    <w:p w:rsidR="00993E6A" w:rsidRDefault="00993E6A" w:rsidP="00AD469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78"/>
        <w:jc w:val="both"/>
      </w:pPr>
      <w:r w:rsidRPr="00993E6A">
        <w:t>P</w:t>
      </w:r>
      <w:r w:rsidR="0051656F" w:rsidRPr="00993E6A">
        <w:rPr>
          <w:rFonts w:eastAsia="Times New Roman" w:cs="Segoe UI"/>
          <w:sz w:val="24"/>
          <w:szCs w:val="24"/>
        </w:rPr>
        <w:t xml:space="preserve">rojekt wykonawczy </w:t>
      </w:r>
      <w:r w:rsidRPr="00993E6A">
        <w:rPr>
          <w:rFonts w:eastAsia="Times New Roman" w:cs="Segoe UI"/>
          <w:sz w:val="24"/>
          <w:szCs w:val="24"/>
        </w:rPr>
        <w:t xml:space="preserve">instalacji systemu sygnalizacji pożaru </w:t>
      </w:r>
      <w:r w:rsidR="0051656F" w:rsidRPr="00993E6A">
        <w:rPr>
          <w:rFonts w:eastAsia="Times New Roman" w:cs="Segoe UI"/>
          <w:sz w:val="24"/>
          <w:szCs w:val="24"/>
        </w:rPr>
        <w:t>przedstawiono na rysunkach T01</w:t>
      </w:r>
      <w:r w:rsidR="00830C7D">
        <w:rPr>
          <w:rFonts w:eastAsia="Times New Roman" w:cs="Segoe UI"/>
          <w:sz w:val="24"/>
          <w:szCs w:val="24"/>
        </w:rPr>
        <w:t xml:space="preserve">, T02, </w:t>
      </w:r>
      <w:r w:rsidR="0051656F" w:rsidRPr="00993E6A">
        <w:rPr>
          <w:rFonts w:eastAsia="Times New Roman" w:cs="Segoe UI"/>
          <w:sz w:val="24"/>
          <w:szCs w:val="24"/>
        </w:rPr>
        <w:t>T03</w:t>
      </w:r>
      <w:r w:rsidRPr="00993E6A">
        <w:rPr>
          <w:rFonts w:eastAsia="Times New Roman" w:cs="Segoe UI"/>
          <w:sz w:val="24"/>
          <w:szCs w:val="24"/>
        </w:rPr>
        <w:t xml:space="preserve"> (w załączeniu)</w:t>
      </w:r>
      <w:r w:rsidR="0051656F" w:rsidRPr="00993E6A">
        <w:rPr>
          <w:rFonts w:eastAsia="Times New Roman" w:cs="Segoe UI"/>
          <w:sz w:val="24"/>
          <w:szCs w:val="24"/>
        </w:rPr>
        <w:t>, z</w:t>
      </w:r>
      <w:r w:rsidR="0051656F" w:rsidRPr="00993E6A">
        <w:rPr>
          <w:sz w:val="24"/>
          <w:szCs w:val="24"/>
        </w:rPr>
        <w:t>e względu na brak możliwości podania konkretnego producenta brak szczegółowych informacji, gdyż wskazywały by one na konkretnego Dostawcę. Wszystkie elementy systemu są w opisie technicznym i na rysunkach. Zaproponowany system do wyceny musi być kompletne i spełniać cel któremu ma służyć.</w:t>
      </w:r>
      <w:r w:rsidR="0051656F" w:rsidRPr="00993E6A">
        <w:rPr>
          <w:rFonts w:eastAsia="Times New Roman" w:cs="Segoe UI"/>
          <w:sz w:val="24"/>
          <w:szCs w:val="24"/>
        </w:rPr>
        <w:t xml:space="preserve"> </w:t>
      </w:r>
    </w:p>
    <w:p w:rsidR="00830C7D" w:rsidRPr="00830C7D" w:rsidRDefault="00993E6A" w:rsidP="00AD469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78"/>
        <w:jc w:val="both"/>
      </w:pPr>
      <w:r>
        <w:rPr>
          <w:rFonts w:eastAsia="Times New Roman" w:cs="Segoe UI"/>
          <w:sz w:val="24"/>
          <w:szCs w:val="24"/>
        </w:rPr>
        <w:t>P</w:t>
      </w:r>
      <w:r w:rsidR="0051656F" w:rsidRPr="00993E6A">
        <w:rPr>
          <w:rFonts w:eastAsia="Times New Roman" w:cs="Segoe UI"/>
          <w:sz w:val="24"/>
          <w:szCs w:val="24"/>
        </w:rPr>
        <w:t xml:space="preserve">rojekt wykonania systemu monitoringu wizyjnego </w:t>
      </w:r>
      <w:r w:rsidR="00830C7D">
        <w:rPr>
          <w:rFonts w:eastAsia="Times New Roman" w:cs="Segoe UI"/>
          <w:sz w:val="24"/>
          <w:szCs w:val="24"/>
        </w:rPr>
        <w:t xml:space="preserve">- </w:t>
      </w:r>
      <w:r w:rsidR="0051656F" w:rsidRPr="00830C7D">
        <w:rPr>
          <w:rFonts w:eastAsia="Times New Roman" w:cs="Segoe UI"/>
          <w:bCs/>
          <w:sz w:val="24"/>
          <w:szCs w:val="24"/>
        </w:rPr>
        <w:t>część opisowa CCTV zawiera wszystkie podstawowe niezbędne informacje na temat doboru rejestratora, kamer i okablowania. Uzupełniono rysunki o warstwę CCTV – w załączeniu T01, T02, T03</w:t>
      </w:r>
      <w:r w:rsidR="00830C7D">
        <w:rPr>
          <w:rFonts w:eastAsia="Times New Roman" w:cs="Segoe UI"/>
          <w:bCs/>
          <w:sz w:val="24"/>
          <w:szCs w:val="24"/>
        </w:rPr>
        <w:t>.</w:t>
      </w:r>
    </w:p>
    <w:p w:rsidR="00830C7D" w:rsidRPr="00830C7D" w:rsidRDefault="00830C7D" w:rsidP="00AD469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78"/>
        <w:jc w:val="both"/>
        <w:rPr>
          <w:bCs/>
        </w:rPr>
      </w:pPr>
      <w:r>
        <w:rPr>
          <w:rFonts w:eastAsia="Times New Roman" w:cs="Segoe UI"/>
          <w:bCs/>
          <w:sz w:val="24"/>
          <w:szCs w:val="24"/>
        </w:rPr>
        <w:t>P</w:t>
      </w:r>
      <w:r w:rsidR="0051656F" w:rsidRPr="00830C7D">
        <w:rPr>
          <w:rFonts w:eastAsia="Times New Roman" w:cs="Segoe UI"/>
          <w:sz w:val="24"/>
          <w:szCs w:val="24"/>
        </w:rPr>
        <w:t>rojektu wykonania instalacji systemu nagłośnieniowego</w:t>
      </w:r>
      <w:r>
        <w:rPr>
          <w:rFonts w:eastAsia="Times New Roman" w:cs="Segoe UI"/>
          <w:sz w:val="24"/>
          <w:szCs w:val="24"/>
        </w:rPr>
        <w:t xml:space="preserve"> </w:t>
      </w:r>
      <w:r w:rsidR="0051656F" w:rsidRPr="00830C7D">
        <w:rPr>
          <w:rFonts w:eastAsia="Times New Roman" w:cs="Segoe UI"/>
          <w:b/>
          <w:sz w:val="24"/>
          <w:szCs w:val="24"/>
        </w:rPr>
        <w:t xml:space="preserve">- </w:t>
      </w:r>
      <w:r w:rsidR="0051656F" w:rsidRPr="00830C7D">
        <w:rPr>
          <w:rFonts w:eastAsia="Times New Roman" w:cs="Segoe UI"/>
          <w:bCs/>
          <w:sz w:val="24"/>
          <w:szCs w:val="24"/>
        </w:rPr>
        <w:t>z</w:t>
      </w:r>
      <w:r w:rsidR="0051656F" w:rsidRPr="00830C7D">
        <w:rPr>
          <w:bCs/>
          <w:sz w:val="24"/>
          <w:szCs w:val="24"/>
        </w:rPr>
        <w:t>e względu na brak możliwości podania konkretnego producenta brak szczegółowych informacji, gdyż</w:t>
      </w:r>
      <w:r w:rsidR="0051656F" w:rsidRPr="00830C7D">
        <w:rPr>
          <w:b/>
          <w:sz w:val="24"/>
          <w:szCs w:val="24"/>
        </w:rPr>
        <w:t xml:space="preserve"> </w:t>
      </w:r>
      <w:r w:rsidR="0051656F" w:rsidRPr="00830C7D">
        <w:rPr>
          <w:bCs/>
          <w:sz w:val="24"/>
          <w:szCs w:val="24"/>
        </w:rPr>
        <w:t>wskazywały by one na konkretnego Dostawcę. Opis techniczny wskazuje zakres do wyceny.</w:t>
      </w:r>
    </w:p>
    <w:p w:rsidR="00830C7D" w:rsidRPr="00830C7D" w:rsidRDefault="0051656F" w:rsidP="00AD469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78"/>
        <w:jc w:val="both"/>
      </w:pPr>
      <w:r w:rsidRPr="00830C7D">
        <w:rPr>
          <w:rFonts w:eastAsia="Times New Roman"/>
          <w:sz w:val="24"/>
          <w:szCs w:val="24"/>
        </w:rPr>
        <w:lastRenderedPageBreak/>
        <w:t>W obiekcie istnieje system detekcji gazu, który był instalowany i uruchamiany osobnym zleceniem w czasie opracowywania dokumentacji projektowej. Należy wykorzystać istniejący system i adaptować go do działania w nowoprojektowanej kotłowni i instalacji gazowej. </w:t>
      </w:r>
    </w:p>
    <w:p w:rsidR="00830C7D" w:rsidRPr="000D2BC4" w:rsidRDefault="00830C7D" w:rsidP="00AD469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78"/>
        <w:jc w:val="both"/>
      </w:pPr>
      <w:r>
        <w:rPr>
          <w:rFonts w:eastAsia="Times New Roman" w:cs="Segoe UI"/>
          <w:sz w:val="24"/>
          <w:szCs w:val="24"/>
        </w:rPr>
        <w:t>S</w:t>
      </w:r>
      <w:r w:rsidR="0051656F" w:rsidRPr="00830C7D">
        <w:rPr>
          <w:rFonts w:eastAsia="Times New Roman" w:cs="Segoe UI"/>
          <w:sz w:val="24"/>
          <w:szCs w:val="24"/>
        </w:rPr>
        <w:t>chemat instalacji sieci LAN</w:t>
      </w:r>
      <w:r>
        <w:rPr>
          <w:rFonts w:eastAsia="Times New Roman" w:cs="Segoe UI"/>
          <w:sz w:val="24"/>
          <w:szCs w:val="24"/>
        </w:rPr>
        <w:t xml:space="preserve"> </w:t>
      </w:r>
      <w:r w:rsidRPr="00830C7D">
        <w:rPr>
          <w:rFonts w:eastAsia="Times New Roman" w:cs="Segoe UI"/>
          <w:sz w:val="24"/>
          <w:szCs w:val="24"/>
        </w:rPr>
        <w:t xml:space="preserve">- </w:t>
      </w:r>
      <w:r w:rsidR="0051656F" w:rsidRPr="00830C7D">
        <w:rPr>
          <w:rFonts w:eastAsia="Times New Roman" w:cs="Segoe UI"/>
          <w:sz w:val="24"/>
          <w:szCs w:val="24"/>
        </w:rPr>
        <w:t>z</w:t>
      </w:r>
      <w:r w:rsidR="0051656F" w:rsidRPr="00830C7D">
        <w:rPr>
          <w:sz w:val="24"/>
          <w:szCs w:val="24"/>
        </w:rPr>
        <w:t xml:space="preserve">e względu na brak możliwości podania konkretnego producenta brak szczegółowych informacji, gdyż wskazywały by one na konkretnego Dostawcę, gniazda LAN są w ilościach podanych na rysunkach E01-E03 przy odpływach </w:t>
      </w:r>
      <w:r w:rsidR="0051656F" w:rsidRPr="000D2BC4">
        <w:rPr>
          <w:sz w:val="24"/>
          <w:szCs w:val="24"/>
        </w:rPr>
        <w:t>K1, K2, P1, kategoria sieci podana jest w opisie technicznym.</w:t>
      </w:r>
    </w:p>
    <w:p w:rsidR="0051656F" w:rsidRPr="000D2BC4" w:rsidRDefault="002E3886" w:rsidP="00AD469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78"/>
        <w:jc w:val="both"/>
        <w:rPr>
          <w:bCs/>
        </w:rPr>
      </w:pPr>
      <w:r w:rsidRPr="000D2BC4">
        <w:rPr>
          <w:rFonts w:eastAsia="Times New Roman" w:cs="Segoe UI"/>
          <w:sz w:val="24"/>
          <w:szCs w:val="24"/>
        </w:rPr>
        <w:t>P</w:t>
      </w:r>
      <w:r w:rsidR="0051656F" w:rsidRPr="000D2BC4">
        <w:rPr>
          <w:rFonts w:eastAsia="Times New Roman" w:cs="Segoe UI"/>
          <w:sz w:val="24"/>
          <w:szCs w:val="24"/>
        </w:rPr>
        <w:t>rojek</w:t>
      </w:r>
      <w:r w:rsidRPr="000D2BC4">
        <w:rPr>
          <w:rFonts w:eastAsia="Times New Roman" w:cs="Segoe UI"/>
          <w:sz w:val="24"/>
          <w:szCs w:val="24"/>
        </w:rPr>
        <w:t>t</w:t>
      </w:r>
      <w:r w:rsidR="0051656F" w:rsidRPr="000D2BC4">
        <w:rPr>
          <w:rFonts w:eastAsia="Times New Roman" w:cs="Segoe UI"/>
          <w:sz w:val="24"/>
          <w:szCs w:val="24"/>
        </w:rPr>
        <w:t xml:space="preserve"> elektryczny</w:t>
      </w:r>
      <w:r w:rsidR="000D2BC4" w:rsidRPr="000D2BC4">
        <w:rPr>
          <w:rFonts w:eastAsia="Times New Roman" w:cs="Segoe UI"/>
          <w:sz w:val="24"/>
          <w:szCs w:val="24"/>
        </w:rPr>
        <w:t xml:space="preserve">: </w:t>
      </w:r>
      <w:r w:rsidR="0051656F" w:rsidRPr="000D2BC4">
        <w:rPr>
          <w:rFonts w:eastAsia="Times New Roman" w:cs="Segoe UI"/>
          <w:bCs/>
          <w:sz w:val="24"/>
          <w:szCs w:val="24"/>
        </w:rPr>
        <w:t>odpływ z RG3 do TK (tablica kotłowni); tablicę kotłowni; odpływ na GAZEX, zasilenie kotła; wyłącznik prądu kotłowni.</w:t>
      </w:r>
    </w:p>
    <w:p w:rsidR="0051656F" w:rsidRPr="000D2BC4" w:rsidRDefault="0051656F" w:rsidP="00AD4697">
      <w:pPr>
        <w:spacing w:after="0" w:line="360" w:lineRule="auto"/>
        <w:ind w:left="709"/>
        <w:rPr>
          <w:rFonts w:eastAsia="Times New Roman" w:cs="Segoe UI"/>
          <w:bCs/>
          <w:sz w:val="24"/>
          <w:szCs w:val="24"/>
          <w:lang w:eastAsia="pl-PL"/>
        </w:rPr>
      </w:pPr>
      <w:r w:rsidRPr="000D2BC4">
        <w:rPr>
          <w:rFonts w:eastAsia="Times New Roman" w:cs="Segoe UI"/>
          <w:bCs/>
          <w:sz w:val="24"/>
          <w:szCs w:val="24"/>
          <w:lang w:eastAsia="pl-PL"/>
        </w:rPr>
        <w:t>Projekt zgodnie z opisem technicznym obejmuje połączenia wyrównawcze.</w:t>
      </w:r>
    </w:p>
    <w:p w:rsidR="00AD4697" w:rsidRPr="000D2BC4" w:rsidRDefault="0051656F" w:rsidP="00AD4697">
      <w:pPr>
        <w:spacing w:after="0" w:line="360" w:lineRule="auto"/>
        <w:ind w:left="709"/>
        <w:rPr>
          <w:rFonts w:eastAsia="Times New Roman" w:cs="Segoe UI"/>
          <w:bCs/>
          <w:sz w:val="24"/>
          <w:szCs w:val="24"/>
          <w:lang w:eastAsia="pl-PL"/>
        </w:rPr>
      </w:pPr>
      <w:r w:rsidRPr="000D2BC4">
        <w:rPr>
          <w:rFonts w:eastAsia="Times New Roman" w:cs="Segoe UI"/>
          <w:bCs/>
          <w:sz w:val="24"/>
          <w:szCs w:val="24"/>
          <w:lang w:eastAsia="pl-PL"/>
        </w:rPr>
        <w:t>Okablowanie automatyki kotłów jeżeli wymagane – branża sanitarn</w:t>
      </w:r>
      <w:r w:rsidR="00AD4697" w:rsidRPr="000D2BC4">
        <w:rPr>
          <w:rFonts w:eastAsia="Times New Roman" w:cs="Segoe UI"/>
          <w:bCs/>
          <w:sz w:val="24"/>
          <w:szCs w:val="24"/>
          <w:lang w:eastAsia="pl-PL"/>
        </w:rPr>
        <w:t xml:space="preserve">a. </w:t>
      </w:r>
    </w:p>
    <w:p w:rsidR="000D2BC4" w:rsidRDefault="0051656F" w:rsidP="000D2BC4">
      <w:pPr>
        <w:pStyle w:val="Akapitzlist"/>
        <w:numPr>
          <w:ilvl w:val="0"/>
          <w:numId w:val="2"/>
        </w:numPr>
        <w:spacing w:after="0" w:line="360" w:lineRule="auto"/>
        <w:ind w:hanging="578"/>
        <w:rPr>
          <w:rFonts w:eastAsia="Times New Roman" w:cs="Segoe UI"/>
          <w:sz w:val="24"/>
          <w:szCs w:val="24"/>
          <w:lang w:eastAsia="pl-PL"/>
        </w:rPr>
      </w:pPr>
      <w:r w:rsidRPr="000D2BC4">
        <w:rPr>
          <w:rFonts w:eastAsia="Times New Roman" w:cs="Segoe UI"/>
          <w:sz w:val="24"/>
          <w:szCs w:val="24"/>
          <w:lang w:eastAsia="pl-PL"/>
        </w:rPr>
        <w:t>W projekcie elektrycznym rys. E06 pomieszczenie</w:t>
      </w:r>
      <w:r w:rsidR="000D2BC4">
        <w:rPr>
          <w:rFonts w:eastAsia="Times New Roman" w:cs="Segoe UI"/>
          <w:sz w:val="24"/>
          <w:szCs w:val="24"/>
          <w:lang w:eastAsia="pl-PL"/>
        </w:rPr>
        <w:t xml:space="preserve"> </w:t>
      </w:r>
      <w:r w:rsidRPr="000D2BC4">
        <w:rPr>
          <w:rFonts w:eastAsia="Times New Roman" w:cs="Segoe UI"/>
          <w:sz w:val="24"/>
          <w:szCs w:val="24"/>
          <w:lang w:eastAsia="pl-PL"/>
        </w:rPr>
        <w:t>3.12 i 3.13 powinno być jednym pomieszczeniem, do wyceny 1 opraw</w:t>
      </w:r>
      <w:r w:rsidR="0012395E">
        <w:rPr>
          <w:rFonts w:eastAsia="Times New Roman" w:cs="Segoe UI"/>
          <w:sz w:val="24"/>
          <w:szCs w:val="24"/>
          <w:lang w:eastAsia="pl-PL"/>
        </w:rPr>
        <w:t>a</w:t>
      </w:r>
      <w:r w:rsidRPr="000D2BC4">
        <w:rPr>
          <w:rFonts w:eastAsia="Times New Roman" w:cs="Segoe UI"/>
          <w:sz w:val="24"/>
          <w:szCs w:val="24"/>
          <w:lang w:eastAsia="pl-PL"/>
        </w:rPr>
        <w:t xml:space="preserve"> awaryjn</w:t>
      </w:r>
      <w:r w:rsidR="0012395E">
        <w:rPr>
          <w:rFonts w:eastAsia="Times New Roman" w:cs="Segoe UI"/>
          <w:sz w:val="24"/>
          <w:szCs w:val="24"/>
          <w:lang w:eastAsia="pl-PL"/>
        </w:rPr>
        <w:t>a</w:t>
      </w:r>
      <w:r w:rsidRPr="000D2BC4">
        <w:rPr>
          <w:rFonts w:eastAsia="Times New Roman" w:cs="Segoe UI"/>
          <w:sz w:val="24"/>
          <w:szCs w:val="24"/>
          <w:lang w:eastAsia="pl-PL"/>
        </w:rPr>
        <w:t>.</w:t>
      </w:r>
    </w:p>
    <w:p w:rsidR="002E3886" w:rsidRPr="000D2BC4" w:rsidRDefault="0051656F" w:rsidP="000D2BC4">
      <w:pPr>
        <w:pStyle w:val="Akapitzlist"/>
        <w:numPr>
          <w:ilvl w:val="0"/>
          <w:numId w:val="2"/>
        </w:numPr>
        <w:spacing w:after="0" w:line="360" w:lineRule="auto"/>
        <w:ind w:hanging="578"/>
        <w:rPr>
          <w:rFonts w:eastAsia="Times New Roman" w:cs="Segoe UI"/>
          <w:sz w:val="24"/>
          <w:szCs w:val="24"/>
          <w:lang w:eastAsia="pl-PL"/>
        </w:rPr>
      </w:pPr>
      <w:r w:rsidRPr="000D2BC4">
        <w:rPr>
          <w:rFonts w:eastAsia="Times New Roman" w:cs="Segoe UI"/>
          <w:sz w:val="24"/>
          <w:szCs w:val="24"/>
          <w:lang w:eastAsia="pl-PL"/>
        </w:rPr>
        <w:t xml:space="preserve">UPS </w:t>
      </w:r>
      <w:r w:rsidR="002E3886" w:rsidRPr="000D2BC4">
        <w:rPr>
          <w:rFonts w:eastAsia="Times New Roman" w:cs="Segoe UI"/>
          <w:sz w:val="24"/>
          <w:szCs w:val="24"/>
          <w:lang w:eastAsia="pl-PL"/>
        </w:rPr>
        <w:t>-</w:t>
      </w:r>
      <w:r w:rsidRPr="000D2BC4">
        <w:rPr>
          <w:rFonts w:eastAsia="Times New Roman" w:cs="Segoe UI"/>
          <w:sz w:val="24"/>
          <w:szCs w:val="24"/>
          <w:lang w:eastAsia="pl-PL"/>
        </w:rPr>
        <w:t xml:space="preserve"> p</w:t>
      </w:r>
      <w:r w:rsidR="002E3886" w:rsidRPr="000D2BC4">
        <w:rPr>
          <w:rFonts w:eastAsia="Times New Roman" w:cs="Segoe UI"/>
          <w:sz w:val="24"/>
          <w:szCs w:val="24"/>
          <w:lang w:eastAsia="pl-PL"/>
        </w:rPr>
        <w:t>arametry:</w:t>
      </w:r>
    </w:p>
    <w:p w:rsidR="0051656F" w:rsidRPr="002E3886" w:rsidRDefault="0051656F" w:rsidP="00AD4697">
      <w:pPr>
        <w:spacing w:after="0" w:line="360" w:lineRule="auto"/>
        <w:ind w:left="360" w:firstLine="349"/>
        <w:rPr>
          <w:rFonts w:eastAsia="Times New Roman" w:cs="Segoe UI"/>
          <w:bCs/>
          <w:sz w:val="24"/>
          <w:szCs w:val="24"/>
          <w:lang w:eastAsia="pl-PL"/>
        </w:rPr>
      </w:pPr>
      <w:r w:rsidRPr="002E3886">
        <w:rPr>
          <w:rFonts w:eastAsia="Times New Roman" w:cs="Segoe UI"/>
          <w:bCs/>
          <w:sz w:val="24"/>
          <w:szCs w:val="24"/>
          <w:lang w:eastAsia="pl-PL"/>
        </w:rPr>
        <w:t>Typ zasilacza: online</w:t>
      </w:r>
    </w:p>
    <w:p w:rsidR="0051656F" w:rsidRPr="002E3886" w:rsidRDefault="0051656F" w:rsidP="00AD4697">
      <w:pPr>
        <w:spacing w:after="0" w:line="360" w:lineRule="auto"/>
        <w:ind w:left="360" w:firstLine="349"/>
        <w:rPr>
          <w:rFonts w:eastAsia="Times New Roman" w:cs="Segoe UI"/>
          <w:bCs/>
          <w:sz w:val="24"/>
          <w:szCs w:val="24"/>
          <w:lang w:eastAsia="pl-PL"/>
        </w:rPr>
      </w:pPr>
      <w:r w:rsidRPr="002E3886">
        <w:rPr>
          <w:rFonts w:eastAsia="Times New Roman" w:cs="Segoe UI"/>
          <w:bCs/>
          <w:sz w:val="24"/>
          <w:szCs w:val="24"/>
          <w:lang w:eastAsia="pl-PL"/>
        </w:rPr>
        <w:t>Moc pozorna: 10000VA</w:t>
      </w:r>
    </w:p>
    <w:p w:rsidR="0051656F" w:rsidRPr="002E3886" w:rsidRDefault="0051656F" w:rsidP="00AD4697">
      <w:pPr>
        <w:spacing w:after="0" w:line="360" w:lineRule="auto"/>
        <w:ind w:left="360" w:firstLine="349"/>
        <w:rPr>
          <w:rFonts w:eastAsia="Times New Roman" w:cs="Segoe UI"/>
          <w:bCs/>
          <w:sz w:val="24"/>
          <w:szCs w:val="24"/>
          <w:lang w:eastAsia="pl-PL"/>
        </w:rPr>
      </w:pPr>
      <w:r w:rsidRPr="002E3886">
        <w:rPr>
          <w:rFonts w:eastAsia="Times New Roman" w:cs="Segoe UI"/>
          <w:bCs/>
          <w:sz w:val="24"/>
          <w:szCs w:val="24"/>
          <w:lang w:eastAsia="pl-PL"/>
        </w:rPr>
        <w:t>Moc skuteczna: 9000W</w:t>
      </w:r>
    </w:p>
    <w:p w:rsidR="0051656F" w:rsidRPr="002E3886" w:rsidRDefault="0051656F" w:rsidP="00AD4697">
      <w:pPr>
        <w:spacing w:after="0" w:line="360" w:lineRule="auto"/>
        <w:ind w:left="360" w:firstLine="349"/>
        <w:rPr>
          <w:rFonts w:eastAsia="Times New Roman" w:cs="Segoe UI"/>
          <w:bCs/>
          <w:sz w:val="24"/>
          <w:szCs w:val="24"/>
          <w:lang w:eastAsia="pl-PL"/>
        </w:rPr>
      </w:pPr>
      <w:r w:rsidRPr="002E3886">
        <w:rPr>
          <w:rFonts w:eastAsia="Times New Roman" w:cs="Segoe UI"/>
          <w:bCs/>
          <w:sz w:val="24"/>
          <w:szCs w:val="24"/>
          <w:lang w:eastAsia="pl-PL"/>
        </w:rPr>
        <w:t>Napięcie: 230V</w:t>
      </w:r>
    </w:p>
    <w:p w:rsidR="0051656F" w:rsidRPr="002E3886" w:rsidRDefault="0051656F" w:rsidP="00AD4697">
      <w:pPr>
        <w:spacing w:after="0" w:line="360" w:lineRule="auto"/>
        <w:ind w:left="360" w:firstLine="349"/>
        <w:rPr>
          <w:rFonts w:eastAsia="Times New Roman" w:cs="Segoe UI"/>
          <w:bCs/>
          <w:sz w:val="24"/>
          <w:szCs w:val="24"/>
          <w:lang w:eastAsia="pl-PL"/>
        </w:rPr>
      </w:pPr>
      <w:r w:rsidRPr="002E3886">
        <w:rPr>
          <w:rFonts w:eastAsia="Times New Roman" w:cs="Segoe UI"/>
          <w:bCs/>
          <w:sz w:val="24"/>
          <w:szCs w:val="24"/>
          <w:lang w:eastAsia="pl-PL"/>
        </w:rPr>
        <w:t xml:space="preserve">Przeciążenie: </w:t>
      </w:r>
      <w:r w:rsidRPr="002E3886">
        <w:rPr>
          <w:rFonts w:eastAsia="Times New Roman" w:cs="Segoe UI"/>
          <w:bCs/>
          <w:sz w:val="24"/>
          <w:szCs w:val="24"/>
          <w:lang w:eastAsia="pl-PL"/>
        </w:rPr>
        <w:tab/>
        <w:t>- 105%-125% przełączenie na tryb obejścia po 3 min.</w:t>
      </w:r>
    </w:p>
    <w:p w:rsidR="0051656F" w:rsidRPr="002E3886" w:rsidRDefault="0051656F" w:rsidP="00AD4697">
      <w:pPr>
        <w:spacing w:after="0" w:line="360" w:lineRule="auto"/>
        <w:ind w:left="360" w:firstLine="349"/>
        <w:rPr>
          <w:rFonts w:eastAsia="Times New Roman" w:cs="Segoe UI"/>
          <w:bCs/>
          <w:sz w:val="24"/>
          <w:szCs w:val="24"/>
          <w:lang w:eastAsia="pl-PL"/>
        </w:rPr>
      </w:pPr>
      <w:r w:rsidRPr="002E3886">
        <w:rPr>
          <w:rFonts w:eastAsia="Times New Roman" w:cs="Segoe UI"/>
          <w:bCs/>
          <w:sz w:val="24"/>
          <w:szCs w:val="24"/>
          <w:lang w:eastAsia="pl-PL"/>
        </w:rPr>
        <w:tab/>
      </w:r>
      <w:r w:rsidRPr="002E3886">
        <w:rPr>
          <w:rFonts w:eastAsia="Times New Roman" w:cs="Segoe UI"/>
          <w:bCs/>
          <w:sz w:val="24"/>
          <w:szCs w:val="24"/>
          <w:lang w:eastAsia="pl-PL"/>
        </w:rPr>
        <w:tab/>
      </w:r>
      <w:r w:rsidRPr="002E3886">
        <w:rPr>
          <w:rFonts w:eastAsia="Times New Roman" w:cs="Segoe UI"/>
          <w:bCs/>
          <w:sz w:val="24"/>
          <w:szCs w:val="24"/>
          <w:lang w:eastAsia="pl-PL"/>
        </w:rPr>
        <w:tab/>
        <w:t>- 125%-150% przełączenie na tryb obejścia po 30 s.</w:t>
      </w:r>
    </w:p>
    <w:p w:rsidR="0051656F" w:rsidRPr="002E3886" w:rsidRDefault="0051656F" w:rsidP="00AD4697">
      <w:pPr>
        <w:spacing w:after="0" w:line="360" w:lineRule="auto"/>
        <w:ind w:left="360" w:firstLine="349"/>
        <w:rPr>
          <w:rFonts w:eastAsia="Times New Roman" w:cs="Segoe UI"/>
          <w:bCs/>
          <w:sz w:val="24"/>
          <w:szCs w:val="24"/>
          <w:lang w:eastAsia="pl-PL"/>
        </w:rPr>
      </w:pPr>
      <w:r w:rsidRPr="002E3886">
        <w:rPr>
          <w:rFonts w:eastAsia="Times New Roman" w:cs="Segoe UI"/>
          <w:bCs/>
          <w:sz w:val="24"/>
          <w:szCs w:val="24"/>
          <w:lang w:eastAsia="pl-PL"/>
        </w:rPr>
        <w:tab/>
      </w:r>
      <w:r w:rsidRPr="002E3886">
        <w:rPr>
          <w:rFonts w:eastAsia="Times New Roman" w:cs="Segoe UI"/>
          <w:bCs/>
          <w:sz w:val="24"/>
          <w:szCs w:val="24"/>
          <w:lang w:eastAsia="pl-PL"/>
        </w:rPr>
        <w:tab/>
      </w:r>
      <w:r w:rsidRPr="002E3886">
        <w:rPr>
          <w:rFonts w:eastAsia="Times New Roman" w:cs="Segoe UI"/>
          <w:bCs/>
          <w:sz w:val="24"/>
          <w:szCs w:val="24"/>
          <w:lang w:eastAsia="pl-PL"/>
        </w:rPr>
        <w:tab/>
        <w:t>- &gt;150% wyłączenie po 1 s.</w:t>
      </w:r>
    </w:p>
    <w:p w:rsidR="0051656F" w:rsidRPr="002E3886" w:rsidRDefault="0051656F" w:rsidP="00AD4697">
      <w:pPr>
        <w:spacing w:after="0" w:line="360" w:lineRule="auto"/>
        <w:ind w:left="360" w:firstLine="349"/>
        <w:rPr>
          <w:rFonts w:eastAsia="Times New Roman" w:cs="Segoe UI"/>
          <w:bCs/>
          <w:sz w:val="24"/>
          <w:szCs w:val="24"/>
          <w:lang w:eastAsia="pl-PL"/>
        </w:rPr>
      </w:pPr>
      <w:r w:rsidRPr="002E3886">
        <w:rPr>
          <w:rFonts w:eastAsia="Times New Roman" w:cs="Segoe UI"/>
          <w:bCs/>
          <w:sz w:val="24"/>
          <w:szCs w:val="24"/>
          <w:lang w:eastAsia="pl-PL"/>
        </w:rPr>
        <w:t xml:space="preserve">Akumulator bezobsługowy, szczelny żelowo </w:t>
      </w:r>
      <w:r w:rsidR="002E3886">
        <w:rPr>
          <w:rFonts w:eastAsia="Times New Roman" w:cs="Segoe UI"/>
          <w:bCs/>
          <w:sz w:val="24"/>
          <w:szCs w:val="24"/>
          <w:lang w:eastAsia="pl-PL"/>
        </w:rPr>
        <w:t>-</w:t>
      </w:r>
      <w:r w:rsidRPr="002E3886">
        <w:rPr>
          <w:rFonts w:eastAsia="Times New Roman" w:cs="Segoe UI"/>
          <w:bCs/>
          <w:sz w:val="24"/>
          <w:szCs w:val="24"/>
          <w:lang w:eastAsia="pl-PL"/>
        </w:rPr>
        <w:t xml:space="preserve"> ołowiowy; 192V DC; 16x9Ah/12V</w:t>
      </w:r>
    </w:p>
    <w:p w:rsidR="0051656F" w:rsidRPr="005B6C48" w:rsidRDefault="0051656F" w:rsidP="00AD4697">
      <w:pPr>
        <w:spacing w:after="0" w:line="360" w:lineRule="auto"/>
        <w:ind w:left="360" w:firstLine="349"/>
        <w:rPr>
          <w:rFonts w:eastAsia="Times New Roman" w:cs="Segoe UI"/>
          <w:sz w:val="24"/>
          <w:szCs w:val="24"/>
          <w:lang w:eastAsia="pl-PL"/>
        </w:rPr>
      </w:pPr>
      <w:r w:rsidRPr="002E3886">
        <w:rPr>
          <w:rFonts w:eastAsia="Times New Roman" w:cs="Segoe UI"/>
          <w:bCs/>
          <w:sz w:val="24"/>
          <w:szCs w:val="24"/>
          <w:lang w:eastAsia="pl-PL"/>
        </w:rPr>
        <w:t>Czas pracy: 6 min.</w:t>
      </w:r>
      <w:r w:rsidRPr="005B6C48">
        <w:rPr>
          <w:rFonts w:eastAsia="Times New Roman" w:cs="Segoe UI"/>
          <w:sz w:val="24"/>
          <w:szCs w:val="24"/>
          <w:lang w:eastAsia="pl-PL"/>
        </w:rPr>
        <w:t> </w:t>
      </w:r>
    </w:p>
    <w:p w:rsidR="001F62FC" w:rsidRPr="005C7E34" w:rsidRDefault="002E3886" w:rsidP="00E45044">
      <w:pPr>
        <w:pStyle w:val="Akapitzlist"/>
        <w:numPr>
          <w:ilvl w:val="0"/>
          <w:numId w:val="2"/>
        </w:numPr>
        <w:spacing w:after="0" w:line="360" w:lineRule="auto"/>
        <w:ind w:hanging="578"/>
        <w:jc w:val="both"/>
      </w:pPr>
      <w:r w:rsidRPr="00AD4697">
        <w:rPr>
          <w:rFonts w:eastAsia="Times New Roman" w:cs="Segoe UI"/>
          <w:sz w:val="24"/>
          <w:szCs w:val="24"/>
          <w:lang w:eastAsia="pl-PL"/>
        </w:rPr>
        <w:t>P</w:t>
      </w:r>
      <w:r w:rsidR="0051656F" w:rsidRPr="00AD4697">
        <w:rPr>
          <w:rFonts w:eastAsia="Times New Roman" w:cs="Segoe UI"/>
          <w:sz w:val="24"/>
          <w:szCs w:val="24"/>
          <w:lang w:eastAsia="pl-PL"/>
        </w:rPr>
        <w:t xml:space="preserve">rojekt instalacji uziemienia i odgromowej </w:t>
      </w:r>
      <w:r w:rsidRPr="00AD4697">
        <w:rPr>
          <w:rFonts w:eastAsia="Times New Roman" w:cs="Segoe UI"/>
          <w:sz w:val="24"/>
          <w:szCs w:val="24"/>
          <w:lang w:eastAsia="pl-PL"/>
        </w:rPr>
        <w:t xml:space="preserve">- </w:t>
      </w:r>
      <w:r w:rsidR="0051656F" w:rsidRPr="00AD4697">
        <w:rPr>
          <w:rFonts w:eastAsia="Times New Roman" w:cs="Segoe UI"/>
          <w:sz w:val="24"/>
          <w:szCs w:val="24"/>
          <w:lang w:eastAsia="pl-PL"/>
        </w:rPr>
        <w:t>uziemienie należy wykonać zgodnie z opisem technicznym i rysunkiem E07, rysunek instalacji odgromowej w załączeniu.</w:t>
      </w:r>
      <w:r w:rsidR="005C7E34">
        <w:rPr>
          <w:rFonts w:eastAsia="Times New Roman" w:cs="Segoe UI"/>
          <w:sz w:val="24"/>
          <w:szCs w:val="24"/>
          <w:lang w:eastAsia="pl-PL"/>
        </w:rPr>
        <w:t xml:space="preserve"> </w:t>
      </w:r>
    </w:p>
    <w:p w:rsidR="005C7E34" w:rsidRPr="00960D67" w:rsidRDefault="005C7E34" w:rsidP="00E45044">
      <w:pPr>
        <w:pStyle w:val="Akapitzlist"/>
        <w:numPr>
          <w:ilvl w:val="0"/>
          <w:numId w:val="2"/>
        </w:numPr>
        <w:spacing w:after="0" w:line="360" w:lineRule="auto"/>
        <w:ind w:hanging="578"/>
        <w:jc w:val="both"/>
      </w:pPr>
      <w:r>
        <w:rPr>
          <w:rFonts w:eastAsia="Times New Roman" w:cs="Segoe UI"/>
          <w:sz w:val="24"/>
          <w:szCs w:val="24"/>
          <w:lang w:eastAsia="pl-PL"/>
        </w:rPr>
        <w:t>Okablowanie kat 6A</w:t>
      </w:r>
      <w:bookmarkStart w:id="0" w:name="_GoBack"/>
      <w:bookmarkEnd w:id="0"/>
      <w:r>
        <w:rPr>
          <w:rFonts w:eastAsia="Times New Roman" w:cs="Segoe UI"/>
          <w:sz w:val="24"/>
          <w:szCs w:val="24"/>
          <w:lang w:eastAsia="pl-PL"/>
        </w:rPr>
        <w:t xml:space="preserve"> </w:t>
      </w:r>
    </w:p>
    <w:sectPr w:rsidR="005C7E34" w:rsidRPr="00960D67" w:rsidSect="00AD46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FCE"/>
    <w:multiLevelType w:val="multilevel"/>
    <w:tmpl w:val="A9F23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7BFF"/>
    <w:multiLevelType w:val="multilevel"/>
    <w:tmpl w:val="63AC29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337B4"/>
    <w:multiLevelType w:val="multilevel"/>
    <w:tmpl w:val="58344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71FFB"/>
    <w:multiLevelType w:val="multilevel"/>
    <w:tmpl w:val="4580B5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D4D2F"/>
    <w:multiLevelType w:val="multilevel"/>
    <w:tmpl w:val="6FA0C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D57BC"/>
    <w:multiLevelType w:val="hybridMultilevel"/>
    <w:tmpl w:val="96F8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46B1"/>
    <w:multiLevelType w:val="multilevel"/>
    <w:tmpl w:val="7360C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72E43"/>
    <w:multiLevelType w:val="multilevel"/>
    <w:tmpl w:val="D2824F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21A8B"/>
    <w:multiLevelType w:val="multilevel"/>
    <w:tmpl w:val="F03CD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03B50"/>
    <w:multiLevelType w:val="multilevel"/>
    <w:tmpl w:val="7CA6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46FBE"/>
    <w:multiLevelType w:val="hybridMultilevel"/>
    <w:tmpl w:val="F122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83627"/>
    <w:multiLevelType w:val="multilevel"/>
    <w:tmpl w:val="7F1859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E37E2"/>
    <w:multiLevelType w:val="multilevel"/>
    <w:tmpl w:val="35960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75A11"/>
    <w:multiLevelType w:val="multilevel"/>
    <w:tmpl w:val="E9F8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67"/>
    <w:rsid w:val="000D2BC4"/>
    <w:rsid w:val="0012395E"/>
    <w:rsid w:val="00185F32"/>
    <w:rsid w:val="001F62FC"/>
    <w:rsid w:val="002E3886"/>
    <w:rsid w:val="0051656F"/>
    <w:rsid w:val="005C7E34"/>
    <w:rsid w:val="007343F0"/>
    <w:rsid w:val="0077392E"/>
    <w:rsid w:val="00830C7D"/>
    <w:rsid w:val="00960D67"/>
    <w:rsid w:val="00993E6A"/>
    <w:rsid w:val="00A627E6"/>
    <w:rsid w:val="00A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9AF0-9BD7-4D24-8362-8052F3B7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D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5F3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Jankowska</dc:creator>
  <cp:keywords/>
  <dc:description/>
  <cp:lastModifiedBy>Agnieszka Grabarczyk</cp:lastModifiedBy>
  <cp:revision>5</cp:revision>
  <dcterms:created xsi:type="dcterms:W3CDTF">2019-09-24T09:42:00Z</dcterms:created>
  <dcterms:modified xsi:type="dcterms:W3CDTF">2019-10-03T10:50:00Z</dcterms:modified>
</cp:coreProperties>
</file>